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E83" w:rsidRDefault="0012768C" w:rsidP="007D1871">
      <w:pPr>
        <w:shd w:val="clear" w:color="auto" w:fill="FFFFFF"/>
        <w:ind w:left="6252"/>
        <w:jc w:val="both"/>
        <w:rPr>
          <w:rFonts w:eastAsia="Times New Roman"/>
          <w:sz w:val="24"/>
          <w:szCs w:val="24"/>
          <w:lang w:val="uk-UA"/>
        </w:rPr>
      </w:pPr>
      <w:r>
        <w:rPr>
          <w:rFonts w:eastAsia="Times New Roman"/>
          <w:sz w:val="24"/>
          <w:szCs w:val="24"/>
          <w:lang w:val="uk-UA"/>
        </w:rPr>
        <w:t xml:space="preserve">ЗАТВЕРДЖЕНО </w:t>
      </w:r>
    </w:p>
    <w:p w:rsidR="001C6E83" w:rsidRDefault="0012768C" w:rsidP="007D1871">
      <w:pPr>
        <w:shd w:val="clear" w:color="auto" w:fill="FFFFFF"/>
        <w:ind w:left="6252"/>
        <w:jc w:val="both"/>
        <w:rPr>
          <w:rFonts w:eastAsia="Times New Roman"/>
          <w:spacing w:val="-3"/>
          <w:sz w:val="24"/>
          <w:szCs w:val="24"/>
          <w:lang w:val="uk-UA"/>
        </w:rPr>
      </w:pPr>
      <w:r>
        <w:rPr>
          <w:rFonts w:eastAsia="Times New Roman"/>
          <w:sz w:val="24"/>
          <w:szCs w:val="24"/>
          <w:lang w:val="uk-UA"/>
        </w:rPr>
        <w:t xml:space="preserve">Наказ </w:t>
      </w:r>
      <w:r w:rsidR="007D1871">
        <w:rPr>
          <w:rFonts w:eastAsia="Times New Roman"/>
          <w:sz w:val="24"/>
          <w:szCs w:val="24"/>
          <w:lang w:val="uk-UA"/>
        </w:rPr>
        <w:t xml:space="preserve">МОЗ </w:t>
      </w:r>
      <w:r>
        <w:rPr>
          <w:rFonts w:eastAsia="Times New Roman"/>
          <w:spacing w:val="-3"/>
          <w:sz w:val="24"/>
          <w:szCs w:val="24"/>
          <w:lang w:val="uk-UA"/>
        </w:rPr>
        <w:t>України</w:t>
      </w:r>
    </w:p>
    <w:p w:rsidR="00CC0B8A" w:rsidRPr="007D1871" w:rsidRDefault="0012768C" w:rsidP="007D1871">
      <w:pPr>
        <w:shd w:val="clear" w:color="auto" w:fill="FFFFFF"/>
        <w:ind w:left="6252"/>
        <w:jc w:val="both"/>
      </w:pPr>
      <w:r w:rsidRPr="007D1871">
        <w:rPr>
          <w:rFonts w:eastAsia="Times New Roman"/>
          <w:sz w:val="24"/>
          <w:szCs w:val="24"/>
          <w:lang w:val="uk-UA"/>
        </w:rPr>
        <w:t>21.02.2019 №</w:t>
      </w:r>
      <w:r w:rsidR="007D1871">
        <w:rPr>
          <w:rFonts w:eastAsia="Times New Roman"/>
          <w:sz w:val="24"/>
          <w:szCs w:val="24"/>
          <w:lang w:val="uk-UA"/>
        </w:rPr>
        <w:t xml:space="preserve"> </w:t>
      </w:r>
      <w:r w:rsidRPr="007D1871">
        <w:rPr>
          <w:rFonts w:eastAsia="Times New Roman"/>
          <w:sz w:val="24"/>
          <w:szCs w:val="24"/>
          <w:lang w:val="uk-UA"/>
        </w:rPr>
        <w:t>430</w:t>
      </w:r>
    </w:p>
    <w:p w:rsidR="007D1871" w:rsidRDefault="007D1871" w:rsidP="007D1871">
      <w:pPr>
        <w:shd w:val="clear" w:color="auto" w:fill="FFFFFF"/>
        <w:ind w:right="48"/>
        <w:jc w:val="center"/>
        <w:rPr>
          <w:rFonts w:eastAsia="Times New Roman"/>
          <w:sz w:val="28"/>
          <w:szCs w:val="28"/>
          <w:lang w:val="uk-UA"/>
        </w:rPr>
      </w:pPr>
    </w:p>
    <w:p w:rsidR="007D1871" w:rsidRDefault="007D1871" w:rsidP="007D1871">
      <w:pPr>
        <w:shd w:val="clear" w:color="auto" w:fill="FFFFFF"/>
        <w:ind w:right="48"/>
        <w:jc w:val="center"/>
        <w:rPr>
          <w:rFonts w:eastAsia="Times New Roman"/>
          <w:sz w:val="28"/>
          <w:szCs w:val="28"/>
          <w:lang w:val="uk-UA"/>
        </w:rPr>
      </w:pPr>
    </w:p>
    <w:p w:rsidR="007D1871" w:rsidRDefault="0012768C" w:rsidP="007D1871">
      <w:pPr>
        <w:shd w:val="clear" w:color="auto" w:fill="FFFFFF"/>
        <w:ind w:right="48"/>
        <w:jc w:val="center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Перелік здобувачів </w:t>
      </w:r>
      <w:r w:rsidRPr="007D1871">
        <w:rPr>
          <w:rFonts w:eastAsia="Times New Roman"/>
          <w:sz w:val="28"/>
          <w:szCs w:val="28"/>
          <w:lang w:val="uk-UA"/>
        </w:rPr>
        <w:t>л</w:t>
      </w:r>
      <w:r w:rsidR="001C6E83" w:rsidRPr="007D1871">
        <w:rPr>
          <w:rFonts w:eastAsia="Times New Roman"/>
          <w:sz w:val="28"/>
          <w:szCs w:val="28"/>
          <w:lang w:val="uk-UA"/>
        </w:rPr>
        <w:t>іц</w:t>
      </w:r>
      <w:r w:rsidRPr="007D1871">
        <w:rPr>
          <w:rFonts w:eastAsia="Times New Roman"/>
          <w:sz w:val="28"/>
          <w:szCs w:val="28"/>
          <w:lang w:val="uk-UA"/>
        </w:rPr>
        <w:t>ензій</w:t>
      </w:r>
      <w:r w:rsidR="007D1871" w:rsidRPr="007D1871">
        <w:rPr>
          <w:rFonts w:eastAsia="Times New Roman"/>
          <w:sz w:val="28"/>
          <w:szCs w:val="28"/>
          <w:lang w:val="uk-UA"/>
        </w:rPr>
        <w:t>,</w:t>
      </w:r>
      <w:r w:rsidRPr="007D1871">
        <w:rPr>
          <w:rFonts w:eastAsia="Times New Roman"/>
          <w:sz w:val="28"/>
          <w:szCs w:val="28"/>
          <w:lang w:val="uk-UA"/>
        </w:rPr>
        <w:t xml:space="preserve"> </w:t>
      </w:r>
    </w:p>
    <w:p w:rsidR="007D1871" w:rsidRDefault="0012768C" w:rsidP="007D1871">
      <w:pPr>
        <w:shd w:val="clear" w:color="auto" w:fill="FFFFFF"/>
        <w:ind w:right="48"/>
        <w:jc w:val="center"/>
        <w:rPr>
          <w:rFonts w:eastAsia="Times New Roman"/>
          <w:sz w:val="28"/>
          <w:szCs w:val="28"/>
          <w:lang w:val="uk-UA"/>
        </w:rPr>
      </w:pPr>
      <w:r w:rsidRPr="007D1871">
        <w:rPr>
          <w:rFonts w:eastAsia="Times New Roman"/>
          <w:sz w:val="28"/>
          <w:szCs w:val="28"/>
          <w:lang w:val="uk-UA"/>
        </w:rPr>
        <w:t>за заявами яких прийнято</w:t>
      </w:r>
      <w:r w:rsidR="007D1871">
        <w:rPr>
          <w:lang w:val="uk-UA"/>
        </w:rPr>
        <w:t xml:space="preserve"> </w:t>
      </w:r>
      <w:r w:rsidRPr="007D1871">
        <w:rPr>
          <w:rFonts w:eastAsia="Times New Roman"/>
          <w:sz w:val="28"/>
          <w:szCs w:val="28"/>
          <w:lang w:val="uk-UA"/>
        </w:rPr>
        <w:t xml:space="preserve">рішення про отримання ліцензії </w:t>
      </w:r>
    </w:p>
    <w:p w:rsidR="00CC0B8A" w:rsidRPr="007D1871" w:rsidRDefault="0012768C" w:rsidP="007D1871">
      <w:pPr>
        <w:shd w:val="clear" w:color="auto" w:fill="FFFFFF"/>
        <w:ind w:right="48"/>
        <w:jc w:val="center"/>
      </w:pPr>
      <w:r w:rsidRPr="007D1871">
        <w:rPr>
          <w:rFonts w:eastAsia="Times New Roman"/>
          <w:sz w:val="28"/>
          <w:szCs w:val="28"/>
          <w:lang w:val="uk-UA"/>
        </w:rPr>
        <w:t>на провадження господарської</w:t>
      </w:r>
      <w:r w:rsidR="007D1871">
        <w:rPr>
          <w:lang w:val="uk-UA"/>
        </w:rPr>
        <w:t xml:space="preserve"> </w:t>
      </w:r>
      <w:r w:rsidRPr="007D1871">
        <w:rPr>
          <w:rFonts w:eastAsia="Times New Roman"/>
          <w:sz w:val="28"/>
          <w:szCs w:val="28"/>
          <w:lang w:val="uk-UA"/>
        </w:rPr>
        <w:t>діяльності з медичної практики</w:t>
      </w:r>
    </w:p>
    <w:p w:rsidR="007D1871" w:rsidRDefault="007D1871" w:rsidP="007D1871">
      <w:pPr>
        <w:shd w:val="clear" w:color="auto" w:fill="FFFFFF"/>
        <w:ind w:right="43"/>
        <w:jc w:val="center"/>
      </w:pPr>
    </w:p>
    <w:p w:rsidR="007D1871" w:rsidRDefault="0012768C" w:rsidP="007D1871">
      <w:pPr>
        <w:shd w:val="clear" w:color="auto" w:fill="FFFFFF"/>
        <w:tabs>
          <w:tab w:val="left" w:pos="562"/>
        </w:tabs>
        <w:ind w:left="14" w:firstLine="139"/>
        <w:jc w:val="center"/>
        <w:rPr>
          <w:rFonts w:eastAsia="Times New Roman"/>
          <w:iCs/>
          <w:sz w:val="28"/>
          <w:szCs w:val="28"/>
          <w:lang w:val="uk-UA"/>
        </w:rPr>
      </w:pPr>
      <w:r w:rsidRPr="007D1871">
        <w:rPr>
          <w:iCs/>
          <w:sz w:val="28"/>
          <w:szCs w:val="28"/>
          <w:lang w:val="uk-UA"/>
        </w:rPr>
        <w:t>37</w:t>
      </w:r>
      <w:r w:rsidR="007D1871">
        <w:rPr>
          <w:iCs/>
          <w:sz w:val="28"/>
          <w:szCs w:val="28"/>
          <w:lang w:val="uk-UA"/>
        </w:rPr>
        <w:t>.</w:t>
      </w:r>
      <w:r w:rsidRPr="007D1871">
        <w:rPr>
          <w:iCs/>
          <w:sz w:val="28"/>
          <w:szCs w:val="28"/>
          <w:lang w:val="uk-UA"/>
        </w:rPr>
        <w:tab/>
      </w:r>
      <w:r w:rsidRPr="007D1871">
        <w:rPr>
          <w:rFonts w:eastAsia="Times New Roman"/>
          <w:iCs/>
          <w:sz w:val="28"/>
          <w:szCs w:val="28"/>
          <w:lang w:val="uk-UA"/>
        </w:rPr>
        <w:t xml:space="preserve">КОМУНАЛЬНЕ НЕКОМЕРЦІЙНЕ ПІДПРИЄМСТВО </w:t>
      </w:r>
    </w:p>
    <w:p w:rsidR="00CC0B8A" w:rsidRPr="007D1871" w:rsidRDefault="007D1871" w:rsidP="007D1871">
      <w:pPr>
        <w:shd w:val="clear" w:color="auto" w:fill="FFFFFF"/>
        <w:tabs>
          <w:tab w:val="left" w:pos="562"/>
        </w:tabs>
        <w:ind w:left="14" w:firstLine="139"/>
        <w:jc w:val="center"/>
        <w:rPr>
          <w:rFonts w:eastAsia="Times New Roman"/>
          <w:iCs/>
          <w:sz w:val="28"/>
          <w:szCs w:val="28"/>
          <w:lang w:val="uk-UA"/>
        </w:rPr>
      </w:pPr>
      <w:r>
        <w:rPr>
          <w:rFonts w:eastAsia="Times New Roman"/>
          <w:iCs/>
          <w:sz w:val="28"/>
          <w:szCs w:val="28"/>
          <w:lang w:val="uk-UA"/>
        </w:rPr>
        <w:t xml:space="preserve">"ЧЕРКАСЬКА </w:t>
      </w:r>
      <w:r w:rsidR="0012768C" w:rsidRPr="007D1871">
        <w:rPr>
          <w:rFonts w:eastAsia="Times New Roman"/>
          <w:iCs/>
          <w:sz w:val="28"/>
          <w:szCs w:val="28"/>
          <w:lang w:val="uk-UA"/>
        </w:rPr>
        <w:t>ОБЛАСНА ЛІКАРНЯ ЧЕРКАСЬКОЇ ОБЛАСНОЇ РАДИ"</w:t>
      </w:r>
    </w:p>
    <w:p w:rsidR="007D1871" w:rsidRDefault="007D1871" w:rsidP="007D1871">
      <w:pPr>
        <w:shd w:val="clear" w:color="auto" w:fill="FFFFFF"/>
        <w:tabs>
          <w:tab w:val="left" w:pos="562"/>
        </w:tabs>
        <w:ind w:left="14" w:firstLine="139"/>
        <w:jc w:val="center"/>
      </w:pPr>
    </w:p>
    <w:p w:rsidR="007D1871" w:rsidRDefault="0012768C" w:rsidP="007D1871">
      <w:pPr>
        <w:shd w:val="clear" w:color="auto" w:fill="FFFFFF"/>
        <w:ind w:left="19" w:right="3370"/>
        <w:rPr>
          <w:rFonts w:eastAsia="Times New Roman"/>
          <w:b/>
          <w:bCs/>
          <w:spacing w:val="-3"/>
          <w:sz w:val="24"/>
          <w:szCs w:val="24"/>
          <w:u w:val="single"/>
          <w:lang w:val="uk-UA"/>
        </w:rPr>
      </w:pPr>
      <w:r w:rsidRPr="007D1871">
        <w:rPr>
          <w:rFonts w:eastAsia="Times New Roman"/>
          <w:b/>
          <w:bCs/>
          <w:spacing w:val="-3"/>
          <w:sz w:val="24"/>
          <w:szCs w:val="24"/>
          <w:lang w:val="uk-UA"/>
        </w:rPr>
        <w:t xml:space="preserve">Місцезнаходження: </w:t>
      </w:r>
      <w:proofErr w:type="spellStart"/>
      <w:r w:rsidRPr="007D1871">
        <w:rPr>
          <w:rFonts w:eastAsia="Times New Roman"/>
          <w:b/>
          <w:bCs/>
          <w:spacing w:val="-3"/>
          <w:sz w:val="24"/>
          <w:szCs w:val="24"/>
          <w:lang w:val="uk-UA"/>
        </w:rPr>
        <w:t>м.Черкаси</w:t>
      </w:r>
      <w:proofErr w:type="spellEnd"/>
      <w:r w:rsidRPr="007D1871">
        <w:rPr>
          <w:rFonts w:eastAsia="Times New Roman"/>
          <w:b/>
          <w:bCs/>
          <w:spacing w:val="-3"/>
          <w:sz w:val="24"/>
          <w:szCs w:val="24"/>
          <w:lang w:val="uk-UA"/>
        </w:rPr>
        <w:t>,</w:t>
      </w:r>
      <w:r w:rsidR="007D1871">
        <w:rPr>
          <w:rFonts w:eastAsia="Times New Roman"/>
          <w:b/>
          <w:bCs/>
          <w:spacing w:val="-3"/>
          <w:sz w:val="24"/>
          <w:szCs w:val="24"/>
          <w:lang w:val="uk-UA"/>
        </w:rPr>
        <w:t xml:space="preserve">  вул. Менделєєва, буд. 3</w:t>
      </w:r>
      <w:r>
        <w:rPr>
          <w:rFonts w:eastAsia="Times New Roman"/>
          <w:b/>
          <w:bCs/>
          <w:spacing w:val="-3"/>
          <w:sz w:val="24"/>
          <w:szCs w:val="24"/>
          <w:u w:val="single"/>
          <w:lang w:val="uk-UA"/>
        </w:rPr>
        <w:t xml:space="preserve"> </w:t>
      </w:r>
    </w:p>
    <w:p w:rsidR="007D1871" w:rsidRDefault="007D1871" w:rsidP="007D1871">
      <w:pPr>
        <w:shd w:val="clear" w:color="auto" w:fill="FFFFFF"/>
        <w:ind w:left="19" w:right="3370"/>
        <w:rPr>
          <w:rFonts w:eastAsia="Times New Roman"/>
          <w:b/>
          <w:bCs/>
          <w:spacing w:val="-3"/>
          <w:sz w:val="24"/>
          <w:szCs w:val="24"/>
          <w:u w:val="single"/>
          <w:lang w:val="uk-UA"/>
        </w:rPr>
      </w:pPr>
    </w:p>
    <w:p w:rsidR="00CC0B8A" w:rsidRDefault="0012768C" w:rsidP="007D1871">
      <w:pPr>
        <w:shd w:val="clear" w:color="auto" w:fill="FFFFFF"/>
        <w:ind w:left="19" w:right="3370"/>
      </w:pPr>
      <w:r>
        <w:rPr>
          <w:rFonts w:eastAsia="Times New Roman"/>
          <w:b/>
          <w:bCs/>
          <w:sz w:val="24"/>
          <w:szCs w:val="24"/>
          <w:lang w:val="uk-UA"/>
        </w:rPr>
        <w:t>Ідентифікаційний код:     02005585</w:t>
      </w:r>
    </w:p>
    <w:p w:rsidR="007D1871" w:rsidRDefault="007D1871" w:rsidP="007D1871">
      <w:pPr>
        <w:shd w:val="clear" w:color="auto" w:fill="FFFFFF"/>
        <w:ind w:left="14"/>
        <w:jc w:val="both"/>
        <w:rPr>
          <w:rFonts w:eastAsia="Times New Roman"/>
          <w:sz w:val="24"/>
          <w:szCs w:val="24"/>
          <w:lang w:val="uk-UA"/>
        </w:rPr>
      </w:pPr>
    </w:p>
    <w:p w:rsidR="00CC0B8A" w:rsidRDefault="0012768C" w:rsidP="007D1871">
      <w:pPr>
        <w:shd w:val="clear" w:color="auto" w:fill="FFFFFF"/>
        <w:ind w:left="14" w:firstLine="706"/>
        <w:jc w:val="both"/>
        <w:rPr>
          <w:rFonts w:eastAsia="Times New Roman"/>
          <w:sz w:val="24"/>
          <w:szCs w:val="24"/>
          <w:lang w:val="uk-UA"/>
        </w:rPr>
      </w:pPr>
      <w:r>
        <w:rPr>
          <w:rFonts w:eastAsia="Times New Roman"/>
          <w:sz w:val="24"/>
          <w:szCs w:val="24"/>
          <w:lang w:val="uk-UA"/>
        </w:rPr>
        <w:t>Видати ліцензію  на  провадження  господарської діяльності  з  медичної практики  за</w:t>
      </w:r>
      <w:r w:rsidR="007D1871">
        <w:rPr>
          <w:lang w:val="uk-UA"/>
        </w:rPr>
        <w:t xml:space="preserve"> </w:t>
      </w:r>
      <w:r>
        <w:rPr>
          <w:rFonts w:eastAsia="Times New Roman"/>
          <w:sz w:val="24"/>
          <w:szCs w:val="24"/>
          <w:lang w:val="uk-UA"/>
        </w:rPr>
        <w:t>спеціальністю   організація   і   управління   охороною   здоров'я,   хірургія,   проктологія,</w:t>
      </w:r>
      <w:r w:rsidR="001C6E83">
        <w:rPr>
          <w:lang w:val="uk-UA"/>
        </w:rPr>
        <w:t xml:space="preserve"> </w:t>
      </w:r>
      <w:r>
        <w:rPr>
          <w:rFonts w:eastAsia="Times New Roman"/>
          <w:sz w:val="24"/>
          <w:szCs w:val="24"/>
          <w:lang w:val="uk-UA"/>
        </w:rPr>
        <w:t>ортопедія і травматологія, урологія, хірургічна стоматологія, офтальмологія, судинна</w:t>
      </w:r>
      <w:r w:rsidR="001C6E83">
        <w:rPr>
          <w:lang w:val="uk-UA"/>
        </w:rPr>
        <w:t xml:space="preserve"> </w:t>
      </w:r>
      <w:r>
        <w:rPr>
          <w:rFonts w:eastAsia="Times New Roman"/>
          <w:sz w:val="24"/>
          <w:szCs w:val="24"/>
          <w:lang w:val="uk-UA"/>
        </w:rPr>
        <w:t xml:space="preserve">хірургія, </w:t>
      </w:r>
      <w:proofErr w:type="spellStart"/>
      <w:r>
        <w:rPr>
          <w:rFonts w:eastAsia="Times New Roman"/>
          <w:sz w:val="24"/>
          <w:szCs w:val="24"/>
          <w:lang w:val="uk-UA"/>
        </w:rPr>
        <w:t>торакальна</w:t>
      </w:r>
      <w:proofErr w:type="spellEnd"/>
      <w:r>
        <w:rPr>
          <w:rFonts w:eastAsia="Times New Roman"/>
          <w:sz w:val="24"/>
          <w:szCs w:val="24"/>
          <w:lang w:val="uk-UA"/>
        </w:rPr>
        <w:t xml:space="preserve"> хірургія, отоларингологія, нейрохірургія, акушерство і гінекологія,</w:t>
      </w:r>
      <w:r w:rsidR="001C6E83">
        <w:rPr>
          <w:lang w:val="uk-UA"/>
        </w:rPr>
        <w:t xml:space="preserve"> </w:t>
      </w:r>
      <w:r>
        <w:rPr>
          <w:rFonts w:eastAsia="Times New Roman"/>
          <w:spacing w:val="-2"/>
          <w:sz w:val="24"/>
          <w:szCs w:val="24"/>
          <w:lang w:val="uk-UA"/>
        </w:rPr>
        <w:t>алергологія,    гастроентерологія,    терапія,    неврологія,    ендокринологія,    ревматологія,</w:t>
      </w:r>
      <w:r w:rsidR="001C6E83">
        <w:rPr>
          <w:lang w:val="uk-UA"/>
        </w:rPr>
        <w:t xml:space="preserve"> </w:t>
      </w:r>
      <w:r>
        <w:rPr>
          <w:rFonts w:eastAsia="Times New Roman"/>
          <w:sz w:val="24"/>
          <w:szCs w:val="24"/>
          <w:lang w:val="uk-UA"/>
        </w:rPr>
        <w:t xml:space="preserve">пульмонологія, кардіологія, лікувальна фізкультура, психотерапія, </w:t>
      </w:r>
      <w:proofErr w:type="spellStart"/>
      <w:r>
        <w:rPr>
          <w:rFonts w:eastAsia="Times New Roman"/>
          <w:sz w:val="24"/>
          <w:szCs w:val="24"/>
          <w:lang w:val="uk-UA"/>
        </w:rPr>
        <w:t>неонатологія</w:t>
      </w:r>
      <w:proofErr w:type="spellEnd"/>
      <w:r>
        <w:rPr>
          <w:rFonts w:eastAsia="Times New Roman"/>
          <w:sz w:val="24"/>
          <w:szCs w:val="24"/>
          <w:lang w:val="uk-UA"/>
        </w:rPr>
        <w:t>, дитяча</w:t>
      </w:r>
      <w:r w:rsidR="007D1871">
        <w:rPr>
          <w:lang w:val="uk-UA"/>
        </w:rPr>
        <w:t xml:space="preserve"> </w:t>
      </w:r>
      <w:r>
        <w:rPr>
          <w:rFonts w:eastAsia="Times New Roman"/>
          <w:sz w:val="24"/>
          <w:szCs w:val="24"/>
          <w:lang w:val="uk-UA"/>
        </w:rPr>
        <w:t>анестезіологія, дитяча неврологія, дитяча офтальмологія, нефрологія, клінічна імунологія,</w:t>
      </w:r>
      <w:r w:rsidR="007D1871">
        <w:rPr>
          <w:lang w:val="uk-UA"/>
        </w:rPr>
        <w:t xml:space="preserve"> </w:t>
      </w:r>
      <w:r>
        <w:rPr>
          <w:rFonts w:eastAsia="Times New Roman"/>
          <w:sz w:val="24"/>
          <w:szCs w:val="24"/>
          <w:lang w:val="uk-UA"/>
        </w:rPr>
        <w:t>професійна патологія, підліткова терапія, анестезіологія, клінічна біохімія, рентгенологія,</w:t>
      </w:r>
      <w:r w:rsidR="007D1871">
        <w:rPr>
          <w:lang w:val="uk-UA"/>
        </w:rPr>
        <w:t xml:space="preserve"> </w:t>
      </w:r>
      <w:r>
        <w:rPr>
          <w:rFonts w:eastAsia="Times New Roman"/>
          <w:sz w:val="24"/>
          <w:szCs w:val="24"/>
          <w:lang w:val="uk-UA"/>
        </w:rPr>
        <w:t>патологічна    анатомія,    фізіотерапія,    трансфузіологія,    функціональна    діагностика,</w:t>
      </w:r>
      <w:r w:rsidR="001C6E83">
        <w:rPr>
          <w:lang w:val="uk-UA"/>
        </w:rPr>
        <w:t xml:space="preserve"> </w:t>
      </w:r>
      <w:r>
        <w:rPr>
          <w:rFonts w:eastAsia="Times New Roman"/>
          <w:spacing w:val="-1"/>
          <w:sz w:val="24"/>
          <w:szCs w:val="24"/>
          <w:lang w:val="uk-UA"/>
        </w:rPr>
        <w:t>ультразвукова діагностика, ендоскопія, бактеріологія, лабораторна імунологія, сурдологія,</w:t>
      </w:r>
      <w:r w:rsidR="001C6E83">
        <w:rPr>
          <w:lang w:val="uk-UA"/>
        </w:rPr>
        <w:t xml:space="preserve"> </w:t>
      </w:r>
      <w:r>
        <w:rPr>
          <w:rFonts w:eastAsia="Times New Roman"/>
          <w:sz w:val="24"/>
          <w:szCs w:val="24"/>
          <w:lang w:val="uk-UA"/>
        </w:rPr>
        <w:t>дієтологія,  клінічна лабораторна діагностика,  спортивна медицина;  за спеціальністю</w:t>
      </w:r>
      <w:r w:rsidR="001C6E83">
        <w:rPr>
          <w:lang w:val="uk-UA"/>
        </w:rPr>
        <w:t xml:space="preserve"> </w:t>
      </w:r>
      <w:r>
        <w:rPr>
          <w:rFonts w:eastAsia="Times New Roman"/>
          <w:sz w:val="24"/>
          <w:szCs w:val="24"/>
          <w:lang w:val="uk-UA"/>
        </w:rPr>
        <w:t>молодшого спеціаліста з медичною освітою:    сестринська справа, сестринська справа</w:t>
      </w:r>
      <w:r w:rsidR="001C6E83">
        <w:rPr>
          <w:lang w:val="uk-UA"/>
        </w:rPr>
        <w:t xml:space="preserve"> </w:t>
      </w:r>
      <w:r>
        <w:rPr>
          <w:sz w:val="24"/>
          <w:szCs w:val="24"/>
          <w:lang w:val="uk-UA"/>
        </w:rPr>
        <w:t>(</w:t>
      </w:r>
      <w:r>
        <w:rPr>
          <w:rFonts w:eastAsia="Times New Roman"/>
          <w:sz w:val="24"/>
          <w:szCs w:val="24"/>
          <w:lang w:val="uk-UA"/>
        </w:rPr>
        <w:t>операційна),     акушерська справа, лабораторна справа (клініка), лабораторна справа</w:t>
      </w:r>
      <w:r w:rsidR="001C6E83">
        <w:rPr>
          <w:lang w:val="uk-UA"/>
        </w:rPr>
        <w:t xml:space="preserve"> </w:t>
      </w:r>
      <w:r>
        <w:rPr>
          <w:sz w:val="24"/>
          <w:szCs w:val="24"/>
          <w:lang w:val="uk-UA"/>
        </w:rPr>
        <w:t>(</w:t>
      </w:r>
      <w:r>
        <w:rPr>
          <w:rFonts w:eastAsia="Times New Roman"/>
          <w:sz w:val="24"/>
          <w:szCs w:val="24"/>
          <w:lang w:val="uk-UA"/>
        </w:rPr>
        <w:t>гігієна), медична статистика, рентгенологія, лабораторна справа (патологія)</w:t>
      </w:r>
      <w:r w:rsidR="007D1871">
        <w:rPr>
          <w:lang w:val="uk-UA"/>
        </w:rPr>
        <w:t xml:space="preserve"> </w:t>
      </w:r>
      <w:r>
        <w:rPr>
          <w:rFonts w:eastAsia="Times New Roman"/>
          <w:sz w:val="24"/>
          <w:szCs w:val="24"/>
          <w:lang w:val="uk-UA"/>
        </w:rPr>
        <w:t>за місцем провадження діяльності</w:t>
      </w:r>
    </w:p>
    <w:p w:rsidR="007D1871" w:rsidRPr="007D1871" w:rsidRDefault="007D1871" w:rsidP="007D1871">
      <w:pPr>
        <w:shd w:val="clear" w:color="auto" w:fill="FFFFFF"/>
        <w:ind w:left="14" w:firstLine="706"/>
        <w:jc w:val="both"/>
        <w:rPr>
          <w:lang w:val="uk-UA"/>
        </w:rPr>
      </w:pPr>
    </w:p>
    <w:p w:rsidR="00CC0B8A" w:rsidRDefault="0012768C" w:rsidP="007D1871">
      <w:pPr>
        <w:shd w:val="clear" w:color="auto" w:fill="FFFFFF"/>
        <w:ind w:left="10"/>
        <w:jc w:val="both"/>
        <w:rPr>
          <w:rFonts w:eastAsia="Times New Roman"/>
          <w:b/>
          <w:bCs/>
          <w:sz w:val="24"/>
          <w:szCs w:val="24"/>
          <w:lang w:val="uk-UA"/>
        </w:rPr>
      </w:pPr>
      <w:proofErr w:type="spellStart"/>
      <w:r>
        <w:rPr>
          <w:rFonts w:eastAsia="Times New Roman"/>
          <w:b/>
          <w:bCs/>
          <w:sz w:val="24"/>
          <w:szCs w:val="24"/>
          <w:lang w:val="uk-UA"/>
        </w:rPr>
        <w:t>м.Черкаси</w:t>
      </w:r>
      <w:proofErr w:type="spellEnd"/>
      <w:r>
        <w:rPr>
          <w:rFonts w:eastAsia="Times New Roman"/>
          <w:b/>
          <w:bCs/>
          <w:sz w:val="24"/>
          <w:szCs w:val="24"/>
          <w:lang w:val="uk-UA"/>
        </w:rPr>
        <w:t xml:space="preserve">, вул. </w:t>
      </w:r>
      <w:proofErr w:type="spellStart"/>
      <w:r>
        <w:rPr>
          <w:rFonts w:eastAsia="Times New Roman"/>
          <w:b/>
          <w:bCs/>
          <w:sz w:val="24"/>
          <w:szCs w:val="24"/>
          <w:lang w:val="uk-UA"/>
        </w:rPr>
        <w:t>Дахнівська</w:t>
      </w:r>
      <w:proofErr w:type="spellEnd"/>
      <w:r>
        <w:rPr>
          <w:rFonts w:eastAsia="Times New Roman"/>
          <w:b/>
          <w:bCs/>
          <w:sz w:val="24"/>
          <w:szCs w:val="24"/>
          <w:lang w:val="uk-UA"/>
        </w:rPr>
        <w:t>, буд. 25А</w:t>
      </w:r>
    </w:p>
    <w:p w:rsidR="007D1871" w:rsidRDefault="007D1871" w:rsidP="007D1871">
      <w:pPr>
        <w:shd w:val="clear" w:color="auto" w:fill="FFFFFF"/>
        <w:ind w:left="10"/>
        <w:jc w:val="both"/>
      </w:pPr>
    </w:p>
    <w:p w:rsidR="00CC0B8A" w:rsidRDefault="0012768C" w:rsidP="007D1871">
      <w:pPr>
        <w:shd w:val="clear" w:color="auto" w:fill="FFFFFF"/>
        <w:ind w:left="5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  <w:r>
        <w:rPr>
          <w:rFonts w:eastAsia="Times New Roman"/>
          <w:b/>
          <w:bCs/>
          <w:spacing w:val="-1"/>
          <w:sz w:val="24"/>
          <w:szCs w:val="24"/>
          <w:lang w:val="uk-UA"/>
        </w:rPr>
        <w:t xml:space="preserve">Черкаська обл., </w:t>
      </w:r>
      <w:proofErr w:type="spellStart"/>
      <w:r>
        <w:rPr>
          <w:rFonts w:eastAsia="Times New Roman"/>
          <w:b/>
          <w:bCs/>
          <w:spacing w:val="-1"/>
          <w:sz w:val="24"/>
          <w:szCs w:val="24"/>
          <w:lang w:val="uk-UA"/>
        </w:rPr>
        <w:t>м.Сміла</w:t>
      </w:r>
      <w:proofErr w:type="spellEnd"/>
      <w:r>
        <w:rPr>
          <w:rFonts w:eastAsia="Times New Roman"/>
          <w:b/>
          <w:bCs/>
          <w:spacing w:val="-1"/>
          <w:sz w:val="24"/>
          <w:szCs w:val="24"/>
          <w:lang w:val="uk-UA"/>
        </w:rPr>
        <w:t>, вул. Т.Шевченка, буд. 1</w:t>
      </w:r>
    </w:p>
    <w:p w:rsidR="007D1871" w:rsidRDefault="007D1871" w:rsidP="007D1871">
      <w:pPr>
        <w:shd w:val="clear" w:color="auto" w:fill="FFFFFF"/>
        <w:ind w:left="5"/>
        <w:jc w:val="both"/>
      </w:pPr>
    </w:p>
    <w:p w:rsidR="00CC0B8A" w:rsidRDefault="0012768C" w:rsidP="007D1871">
      <w:pPr>
        <w:shd w:val="clear" w:color="auto" w:fill="FFFFFF"/>
        <w:ind w:left="2"/>
        <w:jc w:val="both"/>
        <w:rPr>
          <w:rFonts w:eastAsia="Times New Roman"/>
          <w:b/>
          <w:bCs/>
          <w:sz w:val="24"/>
          <w:szCs w:val="24"/>
          <w:lang w:val="uk-UA"/>
        </w:rPr>
      </w:pPr>
      <w:r>
        <w:rPr>
          <w:rFonts w:eastAsia="Times New Roman"/>
          <w:b/>
          <w:bCs/>
          <w:sz w:val="24"/>
          <w:szCs w:val="24"/>
          <w:lang w:val="uk-UA"/>
        </w:rPr>
        <w:t xml:space="preserve">Черкаська обл., Звенигородський р-н, </w:t>
      </w:r>
      <w:proofErr w:type="spellStart"/>
      <w:r>
        <w:rPr>
          <w:rFonts w:eastAsia="Times New Roman"/>
          <w:b/>
          <w:bCs/>
          <w:sz w:val="24"/>
          <w:szCs w:val="24"/>
          <w:lang w:val="uk-UA"/>
        </w:rPr>
        <w:t>м.Звенигородка</w:t>
      </w:r>
      <w:proofErr w:type="spellEnd"/>
      <w:r>
        <w:rPr>
          <w:rFonts w:eastAsia="Times New Roman"/>
          <w:b/>
          <w:bCs/>
          <w:sz w:val="24"/>
          <w:szCs w:val="24"/>
          <w:lang w:val="uk-UA"/>
        </w:rPr>
        <w:t>,</w:t>
      </w:r>
      <w:r w:rsidR="007D1871">
        <w:rPr>
          <w:lang w:val="uk-UA"/>
        </w:rPr>
        <w:t xml:space="preserve"> </w:t>
      </w:r>
      <w:r>
        <w:rPr>
          <w:rFonts w:eastAsia="Times New Roman"/>
          <w:b/>
          <w:bCs/>
          <w:sz w:val="24"/>
          <w:szCs w:val="24"/>
          <w:lang w:val="uk-UA"/>
        </w:rPr>
        <w:t>вул. Героїв Небесної Сотні, буд. 79</w:t>
      </w:r>
    </w:p>
    <w:p w:rsidR="007D1871" w:rsidRDefault="007D1871" w:rsidP="007D1871">
      <w:pPr>
        <w:shd w:val="clear" w:color="auto" w:fill="FFFFFF"/>
        <w:ind w:left="2"/>
        <w:jc w:val="both"/>
      </w:pPr>
    </w:p>
    <w:p w:rsidR="00CC0B8A" w:rsidRDefault="0012768C" w:rsidP="007D1871">
      <w:pPr>
        <w:shd w:val="clear" w:color="auto" w:fill="FFFFFF"/>
        <w:ind w:left="5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  <w:proofErr w:type="spellStart"/>
      <w:r>
        <w:rPr>
          <w:rFonts w:eastAsia="Times New Roman"/>
          <w:b/>
          <w:bCs/>
          <w:spacing w:val="-1"/>
          <w:sz w:val="24"/>
          <w:szCs w:val="24"/>
          <w:lang w:val="uk-UA"/>
        </w:rPr>
        <w:t>м.</w:t>
      </w:r>
      <w:r w:rsidR="007D1871">
        <w:rPr>
          <w:rFonts w:eastAsia="Times New Roman"/>
          <w:b/>
          <w:bCs/>
          <w:spacing w:val="-1"/>
          <w:sz w:val="24"/>
          <w:szCs w:val="24"/>
          <w:lang w:val="uk-UA"/>
        </w:rPr>
        <w:t>Черкаси</w:t>
      </w:r>
      <w:proofErr w:type="spellEnd"/>
      <w:r w:rsidR="007D1871">
        <w:rPr>
          <w:rFonts w:eastAsia="Times New Roman"/>
          <w:b/>
          <w:bCs/>
          <w:spacing w:val="-1"/>
          <w:sz w:val="24"/>
          <w:szCs w:val="24"/>
          <w:lang w:val="uk-UA"/>
        </w:rPr>
        <w:t>, вул. Менделєєва, буд. 3</w:t>
      </w:r>
    </w:p>
    <w:p w:rsidR="007D1871" w:rsidRDefault="007D1871" w:rsidP="007D1871">
      <w:pPr>
        <w:shd w:val="clear" w:color="auto" w:fill="FFFFFF"/>
        <w:ind w:left="5"/>
        <w:jc w:val="both"/>
      </w:pPr>
    </w:p>
    <w:p w:rsidR="00CC0B8A" w:rsidRDefault="0012768C" w:rsidP="007D1871">
      <w:pPr>
        <w:shd w:val="clear" w:color="auto" w:fill="FFFFFF"/>
        <w:jc w:val="both"/>
        <w:rPr>
          <w:rFonts w:eastAsia="Times New Roman"/>
          <w:b/>
          <w:bCs/>
          <w:sz w:val="24"/>
          <w:szCs w:val="24"/>
          <w:lang w:val="uk-UA"/>
        </w:rPr>
      </w:pPr>
      <w:r>
        <w:rPr>
          <w:rFonts w:eastAsia="Times New Roman"/>
          <w:b/>
          <w:bCs/>
          <w:sz w:val="24"/>
          <w:szCs w:val="24"/>
          <w:lang w:val="uk-UA"/>
        </w:rPr>
        <w:t xml:space="preserve">Черкаська обл., </w:t>
      </w:r>
      <w:proofErr w:type="spellStart"/>
      <w:r>
        <w:rPr>
          <w:rFonts w:eastAsia="Times New Roman"/>
          <w:b/>
          <w:bCs/>
          <w:sz w:val="24"/>
          <w:szCs w:val="24"/>
          <w:lang w:val="uk-UA"/>
        </w:rPr>
        <w:t>м.Золотоноша</w:t>
      </w:r>
      <w:proofErr w:type="spellEnd"/>
      <w:r>
        <w:rPr>
          <w:rFonts w:eastAsia="Times New Roman"/>
          <w:b/>
          <w:bCs/>
          <w:sz w:val="24"/>
          <w:szCs w:val="24"/>
          <w:lang w:val="uk-UA"/>
        </w:rPr>
        <w:t>, вул. Баха, буд. 32Б</w:t>
      </w:r>
    </w:p>
    <w:p w:rsidR="007D1871" w:rsidRDefault="007D1871" w:rsidP="007D1871">
      <w:pPr>
        <w:shd w:val="clear" w:color="auto" w:fill="FFFFFF"/>
        <w:jc w:val="both"/>
      </w:pPr>
    </w:p>
    <w:p w:rsidR="00CC0B8A" w:rsidRDefault="0012768C" w:rsidP="007D1871">
      <w:pPr>
        <w:shd w:val="clear" w:color="auto" w:fill="FFFFFF"/>
        <w:jc w:val="both"/>
      </w:pPr>
      <w:r>
        <w:rPr>
          <w:rFonts w:eastAsia="Times New Roman"/>
          <w:b/>
          <w:bCs/>
          <w:spacing w:val="-1"/>
          <w:sz w:val="24"/>
          <w:szCs w:val="24"/>
          <w:lang w:val="uk-UA"/>
        </w:rPr>
        <w:t xml:space="preserve">Черкаська обл., Уманський р-н, </w:t>
      </w:r>
      <w:proofErr w:type="spellStart"/>
      <w:r>
        <w:rPr>
          <w:rFonts w:eastAsia="Times New Roman"/>
          <w:b/>
          <w:bCs/>
          <w:spacing w:val="-1"/>
          <w:sz w:val="24"/>
          <w:szCs w:val="24"/>
          <w:lang w:val="uk-UA"/>
        </w:rPr>
        <w:t>с.Піківець</w:t>
      </w:r>
      <w:proofErr w:type="spellEnd"/>
      <w:r>
        <w:rPr>
          <w:rFonts w:eastAsia="Times New Roman"/>
          <w:b/>
          <w:bCs/>
          <w:spacing w:val="-1"/>
          <w:sz w:val="24"/>
          <w:szCs w:val="24"/>
          <w:lang w:val="uk-UA"/>
        </w:rPr>
        <w:t>, вул. Робітнича, буд</w:t>
      </w:r>
      <w:r w:rsidR="001C6E83">
        <w:rPr>
          <w:rFonts w:eastAsia="Times New Roman"/>
          <w:b/>
          <w:bCs/>
          <w:spacing w:val="-1"/>
          <w:sz w:val="24"/>
          <w:szCs w:val="24"/>
          <w:lang w:val="uk-UA"/>
        </w:rPr>
        <w:t>.</w:t>
      </w:r>
      <w:r>
        <w:rPr>
          <w:rFonts w:eastAsia="Times New Roman"/>
          <w:b/>
          <w:bCs/>
          <w:spacing w:val="-1"/>
          <w:sz w:val="24"/>
          <w:szCs w:val="24"/>
          <w:lang w:val="uk-UA"/>
        </w:rPr>
        <w:t xml:space="preserve"> 35</w:t>
      </w:r>
    </w:p>
    <w:p w:rsidR="007D1871" w:rsidRDefault="007D1871" w:rsidP="007D1871">
      <w:pPr>
        <w:shd w:val="clear" w:color="auto" w:fill="FFFFFF"/>
        <w:jc w:val="both"/>
        <w:rPr>
          <w:rFonts w:eastAsia="Times New Roman"/>
          <w:b/>
          <w:bCs/>
          <w:sz w:val="24"/>
          <w:szCs w:val="24"/>
          <w:lang w:val="uk-UA"/>
        </w:rPr>
      </w:pPr>
    </w:p>
    <w:p w:rsidR="001C6E83" w:rsidRDefault="0012768C" w:rsidP="007D1871">
      <w:pPr>
        <w:shd w:val="clear" w:color="auto" w:fill="FFFFFF"/>
        <w:jc w:val="both"/>
        <w:rPr>
          <w:lang w:val="uk-UA"/>
        </w:rPr>
      </w:pPr>
      <w:r>
        <w:rPr>
          <w:rFonts w:eastAsia="Times New Roman"/>
          <w:b/>
          <w:bCs/>
          <w:sz w:val="24"/>
          <w:szCs w:val="24"/>
          <w:lang w:val="uk-UA"/>
        </w:rPr>
        <w:t>Реєстраційне досьє від 14.02.2019 № 1402/14-М</w:t>
      </w:r>
    </w:p>
    <w:p w:rsidR="00CC0B8A" w:rsidRPr="007D1871" w:rsidRDefault="0012768C" w:rsidP="007D1871">
      <w:pPr>
        <w:shd w:val="clear" w:color="auto" w:fill="FFFFFF"/>
        <w:jc w:val="both"/>
        <w:rPr>
          <w:lang w:val="uk-UA"/>
        </w:rPr>
      </w:pPr>
      <w:r>
        <w:rPr>
          <w:rFonts w:eastAsia="Times New Roman"/>
          <w:lang w:val="uk-UA"/>
        </w:rPr>
        <w:t>код бюджетної класифікації - 22011800</w:t>
      </w:r>
    </w:p>
    <w:p w:rsidR="00CC0B8A" w:rsidRPr="007D1871" w:rsidRDefault="0012768C" w:rsidP="007D1871">
      <w:pPr>
        <w:shd w:val="clear" w:color="auto" w:fill="FFFFFF"/>
        <w:ind w:left="14"/>
        <w:jc w:val="both"/>
        <w:rPr>
          <w:lang w:val="uk-UA"/>
        </w:rPr>
      </w:pPr>
      <w:r>
        <w:rPr>
          <w:rFonts w:eastAsia="Times New Roman"/>
          <w:spacing w:val="-1"/>
          <w:lang w:val="uk-UA"/>
        </w:rPr>
        <w:t>код відомчої ознаки МОЗ України - 18</w:t>
      </w:r>
    </w:p>
    <w:p w:rsidR="00CC0B8A" w:rsidRPr="007D1871" w:rsidRDefault="0012768C" w:rsidP="007D1871">
      <w:pPr>
        <w:shd w:val="clear" w:color="auto" w:fill="FFFFFF"/>
        <w:ind w:left="12"/>
        <w:jc w:val="both"/>
        <w:rPr>
          <w:lang w:val="uk-UA"/>
        </w:rPr>
      </w:pPr>
      <w:r>
        <w:rPr>
          <w:rFonts w:eastAsia="Times New Roman"/>
          <w:lang w:val="uk-UA"/>
        </w:rPr>
        <w:t>найменування коду класифікації доходів бюджету - «Плата за ліцензії та сертифікати, що сплачується</w:t>
      </w:r>
    </w:p>
    <w:p w:rsidR="00CC0B8A" w:rsidRDefault="0012768C" w:rsidP="007D1871">
      <w:pPr>
        <w:shd w:val="clear" w:color="auto" w:fill="FFFFFF"/>
        <w:ind w:left="5"/>
        <w:jc w:val="both"/>
      </w:pPr>
      <w:r>
        <w:rPr>
          <w:rFonts w:eastAsia="Times New Roman"/>
          <w:lang w:val="uk-UA"/>
        </w:rPr>
        <w:t>ліцензіатами за місцем здійснення діяльності»</w:t>
      </w:r>
    </w:p>
    <w:p w:rsidR="00CC0B8A" w:rsidRDefault="0012768C" w:rsidP="007D1871">
      <w:pPr>
        <w:shd w:val="clear" w:color="auto" w:fill="FFFFFF"/>
        <w:ind w:left="12"/>
        <w:jc w:val="both"/>
      </w:pPr>
      <w:r>
        <w:rPr>
          <w:rFonts w:eastAsia="Times New Roman"/>
          <w:lang w:val="uk-UA"/>
        </w:rPr>
        <w:t>банк отримувача - ГУДКСУ у відповідній області (плата за отримання ліцензії вноситься на рахунки</w:t>
      </w:r>
    </w:p>
    <w:p w:rsidR="001C6E83" w:rsidRDefault="0012768C" w:rsidP="007D1871">
      <w:pPr>
        <w:shd w:val="clear" w:color="auto" w:fill="FFFFFF"/>
        <w:ind w:left="7"/>
        <w:jc w:val="both"/>
        <w:rPr>
          <w:rFonts w:eastAsia="Times New Roman"/>
          <w:lang w:val="uk-UA"/>
        </w:rPr>
      </w:pPr>
      <w:r>
        <w:rPr>
          <w:rFonts w:eastAsia="Times New Roman"/>
          <w:lang w:val="uk-UA"/>
        </w:rPr>
        <w:t>територіальних органів Державного казначейства)</w:t>
      </w:r>
    </w:p>
    <w:p w:rsidR="0012768C" w:rsidRDefault="0012768C" w:rsidP="007D1871">
      <w:pPr>
        <w:shd w:val="clear" w:color="auto" w:fill="FFFFFF"/>
        <w:ind w:left="7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  <w:r>
        <w:rPr>
          <w:rFonts w:eastAsia="Times New Roman"/>
          <w:b/>
          <w:bCs/>
          <w:spacing w:val="-1"/>
          <w:sz w:val="24"/>
          <w:szCs w:val="24"/>
          <w:lang w:val="uk-UA"/>
        </w:rPr>
        <w:t xml:space="preserve">                                                                      </w:t>
      </w:r>
    </w:p>
    <w:p w:rsidR="001C6E83" w:rsidRDefault="0012768C" w:rsidP="007D1871">
      <w:pPr>
        <w:shd w:val="clear" w:color="auto" w:fill="FFFFFF"/>
        <w:ind w:left="7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  <w:r>
        <w:rPr>
          <w:rFonts w:eastAsia="Times New Roman"/>
          <w:b/>
          <w:bCs/>
          <w:spacing w:val="-1"/>
          <w:sz w:val="24"/>
          <w:szCs w:val="24"/>
          <w:lang w:val="uk-UA"/>
        </w:rPr>
        <w:t xml:space="preserve">                                                                         Всього: 69 справ</w:t>
      </w:r>
      <w:r w:rsidR="001C6E83">
        <w:rPr>
          <w:rFonts w:eastAsia="Times New Roman"/>
          <w:b/>
          <w:bCs/>
          <w:spacing w:val="-1"/>
          <w:sz w:val="24"/>
          <w:szCs w:val="24"/>
          <w:lang w:val="uk-UA"/>
        </w:rPr>
        <w:t xml:space="preserve"> </w:t>
      </w:r>
    </w:p>
    <w:p w:rsidR="001C6E83" w:rsidRDefault="001C6E83" w:rsidP="007D1871">
      <w:pPr>
        <w:shd w:val="clear" w:color="auto" w:fill="FFFFFF"/>
        <w:ind w:left="7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1C6E83" w:rsidRDefault="0012768C" w:rsidP="007D1871">
      <w:pPr>
        <w:shd w:val="clear" w:color="auto" w:fill="FFFFFF"/>
        <w:ind w:left="7"/>
        <w:jc w:val="both"/>
        <w:rPr>
          <w:rFonts w:eastAsia="Times New Roman"/>
          <w:b/>
          <w:bCs/>
          <w:sz w:val="24"/>
          <w:szCs w:val="24"/>
          <w:lang w:val="uk-UA"/>
        </w:rPr>
      </w:pPr>
      <w:bookmarkStart w:id="0" w:name="_GoBack"/>
      <w:bookmarkEnd w:id="0"/>
      <w:r>
        <w:rPr>
          <w:rFonts w:eastAsia="Times New Roman"/>
          <w:b/>
          <w:bCs/>
          <w:sz w:val="24"/>
          <w:szCs w:val="24"/>
          <w:lang w:val="uk-UA"/>
        </w:rPr>
        <w:t>Заступник Міністра</w:t>
      </w:r>
      <w:r>
        <w:rPr>
          <w:rFonts w:ascii="Arial" w:eastAsia="Times New Roman" w:hAnsi="Arial" w:cs="Arial"/>
          <w:b/>
          <w:bCs/>
          <w:sz w:val="24"/>
          <w:szCs w:val="24"/>
          <w:lang w:val="uk-UA"/>
        </w:rPr>
        <w:tab/>
      </w:r>
      <w:r w:rsidR="001C6E83">
        <w:rPr>
          <w:rFonts w:ascii="Arial" w:eastAsia="Times New Roman" w:hAnsi="Arial" w:cs="Arial"/>
          <w:b/>
          <w:bCs/>
          <w:sz w:val="24"/>
          <w:szCs w:val="24"/>
          <w:lang w:val="uk-UA"/>
        </w:rPr>
        <w:t xml:space="preserve">                                        </w:t>
      </w:r>
      <w:r>
        <w:rPr>
          <w:rFonts w:eastAsia="Times New Roman"/>
          <w:b/>
          <w:bCs/>
          <w:sz w:val="24"/>
          <w:szCs w:val="24"/>
          <w:lang w:val="uk-UA"/>
        </w:rPr>
        <w:t>Роман ІЛИК</w:t>
      </w:r>
    </w:p>
    <w:p w:rsidR="001C6E83" w:rsidRDefault="001C6E83" w:rsidP="007D1871">
      <w:pPr>
        <w:shd w:val="clear" w:color="auto" w:fill="FFFFFF"/>
        <w:ind w:left="7"/>
        <w:jc w:val="both"/>
        <w:rPr>
          <w:rFonts w:eastAsia="Times New Roman"/>
          <w:b/>
          <w:bCs/>
          <w:sz w:val="24"/>
          <w:szCs w:val="24"/>
          <w:lang w:val="uk-UA"/>
        </w:rPr>
      </w:pPr>
    </w:p>
    <w:p w:rsidR="001C6E83" w:rsidRDefault="001C6E83" w:rsidP="007D1871">
      <w:pPr>
        <w:shd w:val="clear" w:color="auto" w:fill="FFFFFF"/>
        <w:ind w:left="7"/>
        <w:jc w:val="both"/>
        <w:rPr>
          <w:rFonts w:eastAsia="Times New Roman"/>
          <w:b/>
          <w:bCs/>
          <w:sz w:val="24"/>
          <w:szCs w:val="24"/>
          <w:lang w:val="uk-UA"/>
        </w:rPr>
      </w:pPr>
    </w:p>
    <w:p w:rsidR="001C6E83" w:rsidRDefault="0012768C" w:rsidP="007D1871">
      <w:pPr>
        <w:shd w:val="clear" w:color="auto" w:fill="FFFFFF"/>
        <w:ind w:left="7"/>
        <w:jc w:val="both"/>
      </w:pPr>
      <w:r>
        <w:rPr>
          <w:rFonts w:eastAsia="Times New Roman"/>
          <w:spacing w:val="-9"/>
          <w:lang w:val="uk-UA"/>
        </w:rPr>
        <w:t>Бондар В.Є. 200 08 17</w:t>
      </w:r>
    </w:p>
    <w:sectPr w:rsidR="001C6E83" w:rsidSect="007D1871">
      <w:pgSz w:w="11909" w:h="16834"/>
      <w:pgMar w:top="567" w:right="567" w:bottom="567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6E83"/>
    <w:rsid w:val="0012768C"/>
    <w:rsid w:val="001C6E83"/>
    <w:rsid w:val="007D1871"/>
    <w:rsid w:val="00CC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266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OblInf</cp:lastModifiedBy>
  <cp:revision>2</cp:revision>
  <dcterms:created xsi:type="dcterms:W3CDTF">2019-07-22T11:19:00Z</dcterms:created>
  <dcterms:modified xsi:type="dcterms:W3CDTF">2019-07-22T12:30:00Z</dcterms:modified>
</cp:coreProperties>
</file>